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/>
        <w:ind w:left="639"/>
        <w:jc w:val="both"/>
        <w:rPr>
          <w:rFonts w:ascii="宋体" w:hAnsi="宋体" w:eastAsia="宋体" w:cs="宋体"/>
          <w:sz w:val="24"/>
          <w:szCs w:val="24"/>
          <w:lang w:eastAsia="zh-CN"/>
        </w:rPr>
      </w:pPr>
    </w:p>
    <w:p>
      <w:pPr>
        <w:spacing w:before="3"/>
        <w:ind w:left="639"/>
        <w:jc w:val="both"/>
        <w:rPr>
          <w:rFonts w:ascii="宋体" w:hAnsi="宋体" w:eastAsia="宋体" w:cs="宋体"/>
          <w:sz w:val="24"/>
          <w:szCs w:val="24"/>
          <w:lang w:eastAsia="zh-CN"/>
        </w:rPr>
      </w:pPr>
    </w:p>
    <w:p>
      <w:pPr>
        <w:spacing w:before="3"/>
        <w:ind w:left="639"/>
        <w:jc w:val="center"/>
        <w:rPr>
          <w:rFonts w:hint="eastAsia" w:ascii="宋体" w:hAnsi="宋体" w:eastAsia="宋体" w:cs="宋体"/>
          <w:sz w:val="36"/>
          <w:szCs w:val="36"/>
          <w:lang w:val="en-US" w:eastAsia="zh-Hans"/>
        </w:rPr>
      </w:pPr>
    </w:p>
    <w:p>
      <w:pPr>
        <w:spacing w:before="3"/>
        <w:ind w:left="639"/>
        <w:jc w:val="center"/>
        <w:rPr>
          <w:rFonts w:hint="eastAsia" w:ascii="宋体" w:hAnsi="宋体" w:eastAsia="宋体" w:cs="宋体"/>
          <w:sz w:val="36"/>
          <w:szCs w:val="36"/>
          <w:lang w:val="en-US" w:eastAsia="zh-Hans"/>
        </w:rPr>
      </w:pPr>
    </w:p>
    <w:p>
      <w:pPr>
        <w:spacing w:before="3"/>
        <w:ind w:left="639"/>
        <w:jc w:val="center"/>
        <w:rPr>
          <w:rFonts w:hint="eastAsia" w:ascii="宋体" w:hAnsi="宋体" w:eastAsia="宋体" w:cs="宋体"/>
          <w:sz w:val="36"/>
          <w:szCs w:val="36"/>
          <w:lang w:val="en-US" w:eastAsia="zh-Hans"/>
        </w:rPr>
      </w:pPr>
      <w:r>
        <w:rPr>
          <w:rFonts w:hint="eastAsia" w:ascii="宋体" w:hAnsi="宋体" w:eastAsia="宋体" w:cs="宋体"/>
          <w:sz w:val="36"/>
          <w:szCs w:val="36"/>
          <w:lang w:val="en-US" w:eastAsia="zh-Hans"/>
        </w:rPr>
        <w:t>中标研国联</w:t>
      </w:r>
      <w:r>
        <w:rPr>
          <w:rFonts w:hint="default" w:ascii="宋体" w:hAnsi="宋体" w:eastAsia="宋体" w:cs="宋体"/>
          <w:sz w:val="36"/>
          <w:szCs w:val="36"/>
          <w:lang w:eastAsia="zh-Hans"/>
        </w:rPr>
        <w:t>（</w:t>
      </w:r>
      <w:r>
        <w:rPr>
          <w:rFonts w:hint="eastAsia" w:ascii="宋体" w:hAnsi="宋体" w:eastAsia="宋体" w:cs="宋体"/>
          <w:sz w:val="36"/>
          <w:szCs w:val="36"/>
          <w:lang w:val="en-US" w:eastAsia="zh-Hans"/>
        </w:rPr>
        <w:t>北京</w:t>
      </w:r>
      <w:r>
        <w:rPr>
          <w:rFonts w:hint="default" w:ascii="宋体" w:hAnsi="宋体" w:eastAsia="宋体" w:cs="宋体"/>
          <w:sz w:val="36"/>
          <w:szCs w:val="36"/>
          <w:lang w:eastAsia="zh-Hans"/>
        </w:rPr>
        <w:t>）</w:t>
      </w:r>
      <w:r>
        <w:rPr>
          <w:rFonts w:hint="eastAsia" w:ascii="宋体" w:hAnsi="宋体" w:eastAsia="宋体" w:cs="宋体"/>
          <w:sz w:val="36"/>
          <w:szCs w:val="36"/>
          <w:lang w:val="en-US" w:eastAsia="zh-Hans"/>
        </w:rPr>
        <w:t>认证中心</w:t>
      </w:r>
    </w:p>
    <w:p>
      <w:pPr>
        <w:spacing w:before="3"/>
        <w:ind w:left="639"/>
        <w:jc w:val="both"/>
        <w:rPr>
          <w:rFonts w:ascii="宋体" w:hAnsi="宋体" w:eastAsia="宋体" w:cs="宋体"/>
          <w:sz w:val="24"/>
          <w:szCs w:val="24"/>
          <w:lang w:eastAsia="zh-CN"/>
        </w:rPr>
      </w:pPr>
    </w:p>
    <w:p>
      <w:pPr>
        <w:spacing w:before="3"/>
        <w:ind w:left="639"/>
        <w:jc w:val="both"/>
        <w:rPr>
          <w:rFonts w:ascii="宋体" w:hAnsi="宋体" w:eastAsia="宋体" w:cs="宋体"/>
          <w:sz w:val="24"/>
          <w:szCs w:val="24"/>
          <w:lang w:eastAsia="zh-CN"/>
        </w:rPr>
      </w:pPr>
    </w:p>
    <w:p>
      <w:pPr>
        <w:spacing w:before="3"/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  <w:r>
        <w:rPr>
          <w:rFonts w:ascii="Times New Roman"/>
          <w:sz w:val="2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342900</wp:posOffset>
            </wp:positionV>
            <wp:extent cx="1792605" cy="1440180"/>
            <wp:effectExtent l="0" t="0" r="10795" b="762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3"/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spacing w:before="3"/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spacing w:before="3"/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spacing w:before="3"/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spacing w:before="3"/>
        <w:jc w:val="center"/>
        <w:rPr>
          <w:rFonts w:hint="eastAsia" w:ascii="宋体" w:hAnsi="宋体" w:eastAsia="宋体" w:cs="宋体"/>
          <w:sz w:val="44"/>
          <w:szCs w:val="44"/>
          <w:lang w:val="en-US" w:eastAsia="zh-Hans"/>
        </w:rPr>
      </w:pPr>
    </w:p>
    <w:p>
      <w:pPr>
        <w:spacing w:before="3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Hans"/>
        </w:rPr>
      </w:pPr>
    </w:p>
    <w:p>
      <w:pPr>
        <w:spacing w:before="3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Hans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Hans"/>
        </w:rPr>
        <w:t>医疗器械质量管理体系实施规则</w:t>
      </w:r>
    </w:p>
    <w:p>
      <w:pPr>
        <w:spacing w:before="3"/>
        <w:jc w:val="both"/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p>
      <w:pPr>
        <w:spacing w:before="3"/>
        <w:jc w:val="both"/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p>
      <w:pPr>
        <w:spacing w:before="3"/>
        <w:jc w:val="both"/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p>
      <w:pPr>
        <w:spacing w:before="3"/>
        <w:jc w:val="both"/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p>
      <w:pPr>
        <w:spacing w:before="3"/>
        <w:jc w:val="both"/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p>
      <w:pPr>
        <w:spacing w:before="5" w:line="276" w:lineRule="auto"/>
        <w:ind w:left="3486"/>
        <w:rPr>
          <w:b/>
          <w:sz w:val="24"/>
        </w:rPr>
      </w:pPr>
      <w:r>
        <w:rPr>
          <w:rFonts w:hint="eastAsia" w:ascii="隶书" w:eastAsia="隶书"/>
          <w:position w:val="-1"/>
          <w:sz w:val="30"/>
        </w:rPr>
        <w:t>文件编号:</w:t>
      </w:r>
      <w:r>
        <w:rPr>
          <w:rFonts w:hint="eastAsia"/>
          <w:color w:val="000000"/>
          <w:sz w:val="24"/>
          <w:szCs w:val="24"/>
        </w:rPr>
        <w:t>CSI-ZY-RZGZ-04</w:t>
      </w:r>
      <w:r>
        <w:rPr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/0</w:t>
      </w:r>
    </w:p>
    <w:p>
      <w:pPr>
        <w:spacing w:before="233" w:line="276" w:lineRule="auto"/>
        <w:ind w:left="3486" w:right="2301"/>
        <w:rPr>
          <w:rFonts w:ascii="隶书" w:eastAsia="隶书"/>
          <w:spacing w:val="2"/>
          <w:sz w:val="30"/>
        </w:rPr>
      </w:pPr>
      <w:r>
        <w:rPr>
          <w:rFonts w:hint="eastAsia" w:ascii="隶书" w:eastAsia="隶书"/>
          <w:spacing w:val="2"/>
          <w:sz w:val="30"/>
        </w:rPr>
        <w:t>编制:</w:t>
      </w:r>
      <w:r>
        <w:rPr>
          <w:rFonts w:hint="eastAsia" w:ascii="隶书" w:eastAsia="隶书"/>
          <w:spacing w:val="2"/>
          <w:sz w:val="30"/>
          <w:lang w:val="en-US" w:eastAsia="zh-Hans"/>
        </w:rPr>
        <w:t>闫晓瑾</w:t>
      </w:r>
    </w:p>
    <w:p>
      <w:pPr>
        <w:spacing w:before="233" w:line="276" w:lineRule="auto"/>
        <w:ind w:left="3486" w:right="2301"/>
        <w:rPr>
          <w:rFonts w:ascii="隶书" w:eastAsia="隶书"/>
          <w:spacing w:val="2"/>
          <w:sz w:val="30"/>
        </w:rPr>
      </w:pPr>
      <w:r>
        <w:rPr>
          <w:rFonts w:hint="eastAsia" w:ascii="隶书" w:eastAsia="隶书"/>
          <w:spacing w:val="2"/>
          <w:sz w:val="30"/>
        </w:rPr>
        <w:t>审核:</w:t>
      </w:r>
      <w:r>
        <w:rPr>
          <w:rFonts w:hint="eastAsia" w:ascii="隶书" w:eastAsia="隶书"/>
          <w:spacing w:val="2"/>
          <w:sz w:val="30"/>
          <w:lang w:val="en-US" w:eastAsia="zh-Hans"/>
        </w:rPr>
        <w:t>周忠德</w:t>
      </w:r>
    </w:p>
    <w:p>
      <w:pPr>
        <w:spacing w:before="233" w:line="276" w:lineRule="auto"/>
        <w:ind w:left="3486" w:right="2301"/>
        <w:rPr>
          <w:rFonts w:ascii="隶书" w:eastAsia="隶书"/>
          <w:spacing w:val="2"/>
          <w:sz w:val="30"/>
        </w:rPr>
      </w:pPr>
      <w:r>
        <w:rPr>
          <w:rFonts w:hint="eastAsia" w:ascii="隶书" w:eastAsia="隶书"/>
          <w:spacing w:val="2"/>
          <w:sz w:val="30"/>
        </w:rPr>
        <w:t>批准:</w:t>
      </w:r>
      <w:r>
        <w:rPr>
          <w:rFonts w:hint="eastAsia" w:ascii="隶书" w:eastAsia="隶书"/>
          <w:spacing w:val="2"/>
          <w:sz w:val="30"/>
          <w:lang w:val="en-US" w:eastAsia="zh-Hans"/>
        </w:rPr>
        <w:t>周忠德</w:t>
      </w:r>
    </w:p>
    <w:p>
      <w:pPr>
        <w:spacing w:before="233" w:line="276" w:lineRule="auto"/>
        <w:ind w:right="1866"/>
        <w:jc w:val="center"/>
        <w:rPr>
          <w:rFonts w:hint="default" w:ascii="隶书" w:eastAsia="隶书"/>
          <w:spacing w:val="2"/>
          <w:sz w:val="30"/>
        </w:rPr>
      </w:pPr>
      <w:r>
        <w:rPr>
          <w:rFonts w:hint="default" w:ascii="隶书" w:eastAsia="隶书"/>
          <w:spacing w:val="2"/>
          <w:sz w:val="30"/>
        </w:rPr>
        <w:t xml:space="preserve">                             </w:t>
      </w:r>
      <w:r>
        <w:rPr>
          <w:rFonts w:hint="eastAsia" w:ascii="隶书" w:eastAsia="隶书"/>
          <w:spacing w:val="2"/>
          <w:sz w:val="30"/>
        </w:rPr>
        <w:t>发布</w:t>
      </w:r>
      <w:r>
        <w:rPr>
          <w:rFonts w:hint="default" w:ascii="隶书" w:eastAsia="隶书"/>
          <w:spacing w:val="2"/>
          <w:sz w:val="30"/>
        </w:rPr>
        <w:t>/</w:t>
      </w:r>
      <w:r>
        <w:rPr>
          <w:rFonts w:hint="eastAsia" w:ascii="隶书" w:eastAsia="隶书"/>
          <w:spacing w:val="2"/>
          <w:sz w:val="30"/>
          <w:lang w:val="en-US" w:eastAsia="zh-Hans"/>
        </w:rPr>
        <w:t>实施</w:t>
      </w:r>
      <w:r>
        <w:rPr>
          <w:rFonts w:hint="eastAsia" w:ascii="隶书" w:eastAsia="隶书"/>
          <w:spacing w:val="2"/>
          <w:sz w:val="30"/>
        </w:rPr>
        <w:t>日期：</w:t>
      </w:r>
      <w:r>
        <w:rPr>
          <w:rFonts w:ascii="隶书" w:eastAsia="隶书"/>
          <w:spacing w:val="2"/>
          <w:sz w:val="30"/>
        </w:rPr>
        <w:t>20</w:t>
      </w:r>
      <w:r>
        <w:rPr>
          <w:rFonts w:hint="eastAsia" w:ascii="隶书" w:eastAsia="隶书"/>
          <w:spacing w:val="2"/>
          <w:sz w:val="30"/>
        </w:rPr>
        <w:t>20年</w:t>
      </w:r>
      <w:r>
        <w:rPr>
          <w:rFonts w:hint="default" w:ascii="隶书" w:eastAsia="隶书"/>
          <w:spacing w:val="2"/>
          <w:sz w:val="30"/>
        </w:rPr>
        <w:t>12</w:t>
      </w:r>
      <w:r>
        <w:rPr>
          <w:rFonts w:hint="eastAsia" w:ascii="隶书" w:eastAsia="隶书"/>
          <w:spacing w:val="2"/>
          <w:sz w:val="30"/>
        </w:rPr>
        <w:t>月0</w:t>
      </w:r>
      <w:r>
        <w:rPr>
          <w:rFonts w:hint="default" w:ascii="隶书" w:eastAsia="隶书"/>
          <w:spacing w:val="2"/>
          <w:sz w:val="30"/>
        </w:rPr>
        <w:t>7</w:t>
      </w:r>
      <w:r>
        <w:rPr>
          <w:rFonts w:hint="eastAsia" w:ascii="隶书" w:eastAsia="隶书"/>
          <w:spacing w:val="2"/>
          <w:sz w:val="30"/>
        </w:rPr>
        <w:t>日</w:t>
      </w:r>
      <w:r>
        <w:rPr>
          <w:rFonts w:hint="default" w:ascii="隶书" w:eastAsia="隶书"/>
          <w:spacing w:val="2"/>
          <w:sz w:val="30"/>
        </w:rPr>
        <w:t xml:space="preserve">   </w:t>
      </w:r>
    </w:p>
    <w:p>
      <w:pPr>
        <w:tabs>
          <w:tab w:val="left" w:pos="4905"/>
        </w:tabs>
        <w:spacing w:before="233" w:line="276" w:lineRule="auto"/>
        <w:ind w:right="1866"/>
        <w:jc w:val="left"/>
        <w:rPr>
          <w:rFonts w:hint="default" w:ascii="隶书" w:eastAsia="隶书"/>
          <w:spacing w:val="2"/>
          <w:sz w:val="30"/>
          <w:lang w:eastAsia="zh-CN"/>
        </w:rPr>
      </w:pPr>
      <w:r>
        <w:rPr>
          <w:rFonts w:hint="default" w:ascii="隶书" w:eastAsia="隶书"/>
          <w:spacing w:val="2"/>
          <w:sz w:val="30"/>
          <w:lang w:eastAsia="zh-CN"/>
        </w:rPr>
        <w:tab/>
      </w:r>
    </w:p>
    <w:p>
      <w:pPr>
        <w:tabs>
          <w:tab w:val="left" w:pos="4905"/>
        </w:tabs>
        <w:spacing w:before="233" w:line="276" w:lineRule="auto"/>
        <w:ind w:right="1866"/>
        <w:jc w:val="left"/>
        <w:rPr>
          <w:rFonts w:hint="default" w:ascii="隶书" w:eastAsia="隶书"/>
          <w:spacing w:val="2"/>
          <w:sz w:val="30"/>
          <w:lang w:eastAsia="zh-CN"/>
        </w:rPr>
      </w:pPr>
    </w:p>
    <w:p>
      <w:pPr>
        <w:tabs>
          <w:tab w:val="left" w:pos="4905"/>
        </w:tabs>
        <w:spacing w:before="233" w:line="276" w:lineRule="auto"/>
        <w:ind w:right="1866"/>
        <w:jc w:val="left"/>
        <w:rPr>
          <w:rFonts w:hint="default" w:ascii="隶书" w:eastAsia="隶书"/>
          <w:spacing w:val="2"/>
          <w:sz w:val="30"/>
          <w:lang w:eastAsia="zh-CN"/>
        </w:rPr>
      </w:pPr>
    </w:p>
    <w:p>
      <w:pPr>
        <w:tabs>
          <w:tab w:val="left" w:pos="4905"/>
        </w:tabs>
        <w:spacing w:before="233" w:line="276" w:lineRule="auto"/>
        <w:ind w:right="1866"/>
        <w:jc w:val="left"/>
        <w:rPr>
          <w:rFonts w:hint="default" w:ascii="隶书" w:eastAsia="隶书"/>
          <w:spacing w:val="2"/>
          <w:sz w:val="30"/>
          <w:lang w:eastAsia="zh-CN"/>
        </w:rPr>
      </w:pPr>
    </w:p>
    <w:p>
      <w:pPr>
        <w:tabs>
          <w:tab w:val="left" w:pos="4905"/>
        </w:tabs>
        <w:spacing w:before="233" w:line="276" w:lineRule="auto"/>
        <w:ind w:right="1866"/>
        <w:jc w:val="left"/>
        <w:rPr>
          <w:rFonts w:hint="default" w:ascii="隶书" w:eastAsia="隶书"/>
          <w:spacing w:val="2"/>
          <w:sz w:val="30"/>
          <w:lang w:eastAsia="zh-CN"/>
        </w:rPr>
      </w:pPr>
    </w:p>
    <w:p>
      <w:pPr>
        <w:spacing w:before="3"/>
        <w:ind w:left="639"/>
        <w:jc w:val="center"/>
        <w:rPr>
          <w:rFonts w:ascii="宋体" w:hAnsi="宋体" w:eastAsia="宋体" w:cs="宋体"/>
          <w:sz w:val="28"/>
          <w:szCs w:val="28"/>
          <w:lang w:eastAsia="zh-CN"/>
        </w:rPr>
      </w:pPr>
    </w:p>
    <w:p>
      <w:pPr>
        <w:spacing w:before="3"/>
        <w:ind w:left="639"/>
        <w:jc w:val="center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  <w:lang w:eastAsia="zh-CN"/>
        </w:rPr>
        <w:t>目录</w:t>
      </w:r>
    </w:p>
    <w:p>
      <w:pPr>
        <w:spacing w:before="9"/>
        <w:rPr>
          <w:rFonts w:ascii="宋体" w:hAnsi="宋体" w:eastAsia="宋体" w:cs="宋体"/>
          <w:sz w:val="13"/>
          <w:szCs w:val="13"/>
          <w:lang w:eastAsia="zh-CN"/>
        </w:rPr>
      </w:pPr>
    </w:p>
    <w:p>
      <w:pPr>
        <w:pStyle w:val="2"/>
        <w:spacing w:before="36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1.</w:t>
      </w:r>
      <w:r>
        <w:rPr>
          <w:sz w:val="22"/>
          <w:szCs w:val="22"/>
          <w:lang w:eastAsia="zh-CN"/>
        </w:rPr>
        <w:t>适用范围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2.</w:t>
      </w:r>
      <w:r>
        <w:rPr>
          <w:sz w:val="22"/>
          <w:szCs w:val="22"/>
          <w:lang w:eastAsia="zh-CN"/>
        </w:rPr>
        <w:t>对本机构的要求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3.</w:t>
      </w:r>
      <w:r>
        <w:rPr>
          <w:sz w:val="22"/>
          <w:szCs w:val="22"/>
          <w:lang w:eastAsia="zh-CN"/>
        </w:rPr>
        <w:t>对认证人员的要求</w:t>
      </w:r>
    </w:p>
    <w:p>
      <w:pPr>
        <w:spacing w:before="9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4.</w:t>
      </w:r>
      <w:r>
        <w:rPr>
          <w:sz w:val="22"/>
          <w:szCs w:val="22"/>
          <w:lang w:eastAsia="zh-CN"/>
        </w:rPr>
        <w:t>初次认证程序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5.</w:t>
      </w:r>
      <w:r>
        <w:rPr>
          <w:sz w:val="22"/>
          <w:szCs w:val="22"/>
          <w:lang w:eastAsia="zh-CN"/>
        </w:rPr>
        <w:t>监督审核程序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6.</w:t>
      </w:r>
      <w:r>
        <w:rPr>
          <w:sz w:val="22"/>
          <w:szCs w:val="22"/>
          <w:lang w:eastAsia="zh-CN"/>
        </w:rPr>
        <w:t>再认证程序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7.</w:t>
      </w:r>
      <w:r>
        <w:rPr>
          <w:sz w:val="22"/>
          <w:szCs w:val="22"/>
          <w:lang w:eastAsia="zh-CN"/>
        </w:rPr>
        <w:t>暂停或撤销认证证书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8.</w:t>
      </w:r>
      <w:r>
        <w:rPr>
          <w:sz w:val="22"/>
          <w:szCs w:val="22"/>
          <w:lang w:eastAsia="zh-CN"/>
        </w:rPr>
        <w:t>认证证书要求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9.</w:t>
      </w:r>
      <w:r>
        <w:rPr>
          <w:sz w:val="22"/>
          <w:szCs w:val="22"/>
          <w:lang w:eastAsia="zh-CN"/>
        </w:rPr>
        <w:t>与其他管理体系的结合审核</w:t>
      </w:r>
    </w:p>
    <w:p>
      <w:pPr>
        <w:spacing w:before="9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10.</w:t>
      </w:r>
      <w:r>
        <w:rPr>
          <w:sz w:val="22"/>
          <w:szCs w:val="22"/>
          <w:lang w:eastAsia="zh-CN"/>
        </w:rPr>
        <w:t>受理转换认证证书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11.</w:t>
      </w:r>
      <w:r>
        <w:rPr>
          <w:sz w:val="22"/>
          <w:szCs w:val="22"/>
          <w:lang w:eastAsia="zh-CN"/>
        </w:rPr>
        <w:t>受理组织的申诉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12.</w:t>
      </w:r>
      <w:r>
        <w:rPr>
          <w:sz w:val="22"/>
          <w:szCs w:val="22"/>
          <w:lang w:eastAsia="zh-CN"/>
        </w:rPr>
        <w:t>认证记录的管理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ind w:left="100" w:right="4646"/>
        <w:rPr>
          <w:sz w:val="22"/>
          <w:szCs w:val="22"/>
          <w:lang w:eastAsia="zh-CN"/>
        </w:rPr>
      </w:pPr>
      <w:r>
        <w:rPr>
          <w:rFonts w:cs="宋体"/>
          <w:sz w:val="22"/>
          <w:szCs w:val="22"/>
          <w:lang w:eastAsia="zh-CN"/>
        </w:rPr>
        <w:t>13.</w:t>
      </w:r>
      <w:r>
        <w:rPr>
          <w:sz w:val="22"/>
          <w:szCs w:val="22"/>
          <w:lang w:eastAsia="zh-CN"/>
        </w:rPr>
        <w:t>其他</w:t>
      </w:r>
    </w:p>
    <w:p>
      <w:pPr>
        <w:spacing w:before="7"/>
        <w:rPr>
          <w:rFonts w:ascii="宋体" w:hAnsi="宋体" w:eastAsia="宋体" w:cs="宋体"/>
          <w:sz w:val="16"/>
          <w:szCs w:val="16"/>
          <w:lang w:eastAsia="zh-CN"/>
        </w:rPr>
      </w:pPr>
    </w:p>
    <w:p>
      <w:pPr>
        <w:pStyle w:val="2"/>
        <w:spacing w:line="417" w:lineRule="auto"/>
        <w:ind w:left="100" w:right="4646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附录 </w:t>
      </w:r>
      <w:r>
        <w:rPr>
          <w:rFonts w:cs="宋体"/>
          <w:sz w:val="22"/>
          <w:szCs w:val="22"/>
          <w:lang w:eastAsia="zh-CN"/>
        </w:rPr>
        <w:t>A</w:t>
      </w:r>
      <w:r>
        <w:rPr>
          <w:rFonts w:cs="宋体"/>
          <w:spacing w:val="-55"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医疗器械质量管理体系认证业务范围 </w:t>
      </w:r>
    </w:p>
    <w:p>
      <w:pPr>
        <w:pStyle w:val="2"/>
        <w:spacing w:line="417" w:lineRule="auto"/>
        <w:ind w:left="100" w:right="4646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附录</w:t>
      </w:r>
      <w:r>
        <w:rPr>
          <w:spacing w:val="-52"/>
          <w:sz w:val="22"/>
          <w:szCs w:val="22"/>
          <w:lang w:eastAsia="zh-CN"/>
        </w:rPr>
        <w:t xml:space="preserve"> </w:t>
      </w:r>
      <w:r>
        <w:rPr>
          <w:rFonts w:cs="宋体"/>
          <w:sz w:val="22"/>
          <w:szCs w:val="22"/>
          <w:lang w:eastAsia="zh-CN"/>
        </w:rPr>
        <w:t>B</w:t>
      </w:r>
      <w:r>
        <w:rPr>
          <w:rFonts w:cs="宋体"/>
          <w:spacing w:val="-55"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医疗器械质量管理体系审核时间</w:t>
      </w:r>
      <w:r>
        <w:rPr>
          <w:rFonts w:hint="eastAsia"/>
          <w:sz w:val="22"/>
          <w:szCs w:val="22"/>
          <w:lang w:val="en-US" w:eastAsia="zh-Hans"/>
        </w:rPr>
        <w:t>要</w:t>
      </w:r>
      <w:r>
        <w:rPr>
          <w:sz w:val="22"/>
          <w:szCs w:val="22"/>
          <w:lang w:eastAsia="zh-CN"/>
        </w:rPr>
        <w:t xml:space="preserve">求 </w:t>
      </w:r>
    </w:p>
    <w:p>
      <w:pPr>
        <w:pStyle w:val="2"/>
        <w:spacing w:line="417" w:lineRule="auto"/>
        <w:ind w:left="100" w:right="4646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附件</w:t>
      </w:r>
      <w:r>
        <w:rPr>
          <w:spacing w:val="-52"/>
          <w:sz w:val="22"/>
          <w:szCs w:val="22"/>
          <w:lang w:eastAsia="zh-CN"/>
        </w:rPr>
        <w:t xml:space="preserve"> </w:t>
      </w:r>
      <w:r>
        <w:rPr>
          <w:rFonts w:cs="宋体"/>
          <w:sz w:val="22"/>
          <w:szCs w:val="22"/>
          <w:lang w:eastAsia="zh-CN"/>
        </w:rPr>
        <w:t>C</w:t>
      </w:r>
      <w:r>
        <w:rPr>
          <w:rFonts w:cs="宋体"/>
          <w:spacing w:val="-55"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医疗器械质量管理体系认证证书样本</w:t>
      </w:r>
    </w:p>
    <w:p>
      <w:pPr>
        <w:spacing w:line="360" w:lineRule="exact"/>
        <w:jc w:val="center"/>
        <w:rPr>
          <w:rFonts w:hint="eastAsia" w:ascii="宋体" w:hAnsi="宋体"/>
          <w:b/>
          <w:bCs/>
          <w:szCs w:val="21"/>
        </w:rPr>
      </w:pPr>
      <w:bookmarkStart w:id="0" w:name="_GoBack"/>
      <w:bookmarkEnd w:id="0"/>
    </w:p>
    <w:p>
      <w:pPr>
        <w:pStyle w:val="2"/>
        <w:numPr>
          <w:ilvl w:val="0"/>
          <w:numId w:val="0"/>
        </w:numPr>
        <w:spacing w:before="37" w:line="273" w:lineRule="auto"/>
        <w:ind w:right="111" w:rightChars="0"/>
        <w:jc w:val="both"/>
        <w:rPr>
          <w:lang w:eastAsia="zh-CN"/>
        </w:rPr>
      </w:pPr>
    </w:p>
    <w:sectPr>
      <w:footerReference r:id="rId3" w:type="default"/>
      <w:pgSz w:w="11910" w:h="16840"/>
      <w:pgMar w:top="1080" w:right="600" w:bottom="1380" w:left="620" w:header="0" w:footer="119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RLNFTH+FZLTTHK--GBK1-0">
    <w:altName w:val="QIJIC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AGMSCD+MicrosoftYaHei-Bold">
    <w:altName w:val="QIJIC"/>
    <w:panose1 w:val="00000000000000000000"/>
    <w:charset w:val="01"/>
    <w:family w:val="swiss"/>
    <w:pitch w:val="default"/>
    <w:sig w:usb0="00000000" w:usb1="00000000" w:usb2="01010101" w:usb3="01010101" w:csb0="01010101" w:csb1="01010101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QIJIC">
    <w:panose1 w:val="02000509000000000000"/>
    <w:charset w:val="88"/>
    <w:family w:val="auto"/>
    <w:pitch w:val="default"/>
    <w:sig w:usb0="00000000" w:usb1="0A010000" w:usb2="0000000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_x0000_s2049" o:spid="_x0000_s2049" o:spt="202" type="#_x0000_t202" style="position:absolute;left:0pt;margin-left:291.1pt;margin-top:771.15pt;height:11pt;width:13.1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3" w:lineRule="exact"/>
                  <w:ind w:left="40"/>
                  <w:rPr>
                    <w:rFonts w:ascii="Calibri" w:hAnsi="Calibri" w:eastAsia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w w:val="99"/>
                    <w:sz w:val="18"/>
                  </w:rPr>
                  <w:t>8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docVars>
    <w:docVar w:name="commondata" w:val="eyJoZGlkIjoiN2NlNGI4YjRiZDUyZGEzYzAyYzMyN2E4Y2MyNmI1ZjQifQ=="/>
  </w:docVars>
  <w:rsids>
    <w:rsidRoot w:val="009E2811"/>
    <w:rsid w:val="008C4D81"/>
    <w:rsid w:val="009E2811"/>
    <w:rsid w:val="00E51591"/>
    <w:rsid w:val="2FDBEDB9"/>
    <w:rsid w:val="36FFB74D"/>
    <w:rsid w:val="3BF7A13E"/>
    <w:rsid w:val="3F3BF029"/>
    <w:rsid w:val="3FDE0750"/>
    <w:rsid w:val="47C57156"/>
    <w:rsid w:val="51FCB6E8"/>
    <w:rsid w:val="527E2BD6"/>
    <w:rsid w:val="5AEF84CE"/>
    <w:rsid w:val="5CEFF21D"/>
    <w:rsid w:val="5FB31A11"/>
    <w:rsid w:val="5FBE9057"/>
    <w:rsid w:val="69BD323D"/>
    <w:rsid w:val="6BFFE19D"/>
    <w:rsid w:val="6F3E5140"/>
    <w:rsid w:val="73ED8FA8"/>
    <w:rsid w:val="76FA286A"/>
    <w:rsid w:val="77FD3221"/>
    <w:rsid w:val="7BFF2503"/>
    <w:rsid w:val="7DEF43AE"/>
    <w:rsid w:val="7EA7F5DC"/>
    <w:rsid w:val="7F75B5B8"/>
    <w:rsid w:val="7FAFF0C0"/>
    <w:rsid w:val="7FD6C8FD"/>
    <w:rsid w:val="7FEEB096"/>
    <w:rsid w:val="7FFB4FBE"/>
    <w:rsid w:val="7FFF3013"/>
    <w:rsid w:val="7FFFD8B4"/>
    <w:rsid w:val="9FFF14C1"/>
    <w:rsid w:val="AB7C0175"/>
    <w:rsid w:val="ABBD736B"/>
    <w:rsid w:val="BBCD098F"/>
    <w:rsid w:val="BF77D75B"/>
    <w:rsid w:val="CFF3CB6E"/>
    <w:rsid w:val="D3EFA2E9"/>
    <w:rsid w:val="D7FE6A9E"/>
    <w:rsid w:val="DBED1B91"/>
    <w:rsid w:val="DEBEC7AE"/>
    <w:rsid w:val="EDBFF797"/>
    <w:rsid w:val="EE7D87C1"/>
    <w:rsid w:val="EFF31AAF"/>
    <w:rsid w:val="F3A701F1"/>
    <w:rsid w:val="FD73CAC6"/>
    <w:rsid w:val="FDBE8D15"/>
    <w:rsid w:val="FDF58C20"/>
    <w:rsid w:val="FFFED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520"/>
    </w:pPr>
    <w:rPr>
      <w:rFonts w:ascii="宋体" w:hAnsi="宋体" w:eastAsia="宋体"/>
      <w:sz w:val="21"/>
      <w:szCs w:val="21"/>
    </w:rPr>
  </w:style>
  <w:style w:type="table" w:customStyle="1" w:styleId="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1995</Words>
  <Characters>11377</Characters>
  <Lines>94</Lines>
  <Paragraphs>26</Paragraphs>
  <TotalTime>0</TotalTime>
  <ScaleCrop>false</ScaleCrop>
  <LinksUpToDate>false</LinksUpToDate>
  <CharactersWithSpaces>13346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2020-12-07T23:01:00Z</dcterms:created>
  <dc:creator>mzy84</dc:creator>
  <cp:lastModifiedBy>Administrator</cp:lastModifiedBy>
  <dcterms:modified xsi:type="dcterms:W3CDTF">2023-09-25T08:46:31Z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2020-12-04T00:00:00Z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9DC5A26B68A14D12B62DC7C1A1BB4891_12</vt:lpwstr>
  </property>
</Properties>
</file>