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1797"/>
        <w:rPr>
          <w:rFonts w:ascii="Times New Roman"/>
          <w:sz w:val="52"/>
          <w:szCs w:val="52"/>
          <w:lang w:eastAsia="zh-CN"/>
        </w:rPr>
      </w:pPr>
      <w:r>
        <w:rPr>
          <w:rFonts w:hint="eastAsia" w:ascii="Times New Roman"/>
          <w:sz w:val="52"/>
          <w:szCs w:val="52"/>
          <w:lang w:eastAsia="zh-CN"/>
        </w:rPr>
        <w:t>中标研国联(北京)认证中心</w:t>
      </w:r>
    </w:p>
    <w:p>
      <w:pPr>
        <w:pStyle w:val="2"/>
        <w:spacing w:before="0"/>
        <w:rPr>
          <w:rFonts w:ascii="Times New Roman"/>
          <w:sz w:val="20"/>
          <w:lang w:eastAsia="zh-CN"/>
        </w:rPr>
      </w:pPr>
    </w:p>
    <w:p>
      <w:pPr>
        <w:pStyle w:val="2"/>
        <w:spacing w:before="0"/>
        <w:rPr>
          <w:rFonts w:ascii="Times New Roman"/>
          <w:sz w:val="20"/>
          <w:lang w:eastAsia="zh-CN"/>
        </w:rPr>
      </w:pPr>
      <w:r>
        <w:rPr>
          <w:rFonts w:ascii="Times New Roman"/>
          <w:sz w:val="20"/>
          <w:lang w:eastAsia="zh-CN"/>
        </w:rPr>
        <w:drawing>
          <wp:anchor distT="0" distB="0" distL="114300" distR="114300" simplePos="0" relativeHeight="251660288" behindDoc="0" locked="0" layoutInCell="1" allowOverlap="1">
            <wp:simplePos x="0" y="0"/>
            <wp:positionH relativeFrom="column">
              <wp:posOffset>2171065</wp:posOffset>
            </wp:positionH>
            <wp:positionV relativeFrom="paragraph">
              <wp:posOffset>75565</wp:posOffset>
            </wp:positionV>
            <wp:extent cx="1792605" cy="1440180"/>
            <wp:effectExtent l="0" t="0" r="0" b="825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92800" cy="1440000"/>
                    </a:xfrm>
                    <a:prstGeom prst="rect">
                      <a:avLst/>
                    </a:prstGeom>
                    <a:noFill/>
                    <a:ln>
                      <a:noFill/>
                    </a:ln>
                  </pic:spPr>
                </pic:pic>
              </a:graphicData>
            </a:graphic>
          </wp:anchor>
        </w:drawing>
      </w: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r>
        <w:rPr>
          <w:lang w:eastAsia="zh-CN"/>
        </w:rPr>
        <mc:AlternateContent>
          <mc:Choice Requires="wpg">
            <w:drawing>
              <wp:anchor distT="0" distB="0" distL="0" distR="0" simplePos="0" relativeHeight="251659264" behindDoc="0" locked="0" layoutInCell="1" allowOverlap="1">
                <wp:simplePos x="0" y="0"/>
                <wp:positionH relativeFrom="page">
                  <wp:posOffset>1307465</wp:posOffset>
                </wp:positionH>
                <wp:positionV relativeFrom="paragraph">
                  <wp:posOffset>344170</wp:posOffset>
                </wp:positionV>
                <wp:extent cx="5114925" cy="797560"/>
                <wp:effectExtent l="0" t="0" r="9525" b="2540"/>
                <wp:wrapTopAndBottom/>
                <wp:docPr id="2" name="组合 2"/>
                <wp:cNvGraphicFramePr/>
                <a:graphic xmlns:a="http://schemas.openxmlformats.org/drawingml/2006/main">
                  <a:graphicData uri="http://schemas.microsoft.com/office/word/2010/wordprocessingGroup">
                    <wpg:wgp>
                      <wpg:cNvGrpSpPr/>
                      <wpg:grpSpPr>
                        <a:xfrm>
                          <a:off x="0" y="0"/>
                          <a:ext cx="5114925" cy="797560"/>
                          <a:chOff x="2064" y="229"/>
                          <a:chExt cx="8055" cy="1817"/>
                        </a:xfrm>
                      </wpg:grpSpPr>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2064" y="229"/>
                            <a:ext cx="8054" cy="1817"/>
                          </a:xfrm>
                          <a:prstGeom prst="rect">
                            <a:avLst/>
                          </a:prstGeom>
                          <a:noFill/>
                        </pic:spPr>
                      </pic:pic>
                      <wps:wsp>
                        <wps:cNvPr id="5" name="Text Box 4"/>
                        <wps:cNvSpPr txBox="1">
                          <a:spLocks noChangeArrowheads="1"/>
                        </wps:cNvSpPr>
                        <wps:spPr bwMode="auto">
                          <a:xfrm>
                            <a:off x="2064" y="229"/>
                            <a:ext cx="8055" cy="1256"/>
                          </a:xfrm>
                          <a:prstGeom prst="rect">
                            <a:avLst/>
                          </a:prstGeom>
                          <a:noFill/>
                          <a:ln>
                            <a:noFill/>
                          </a:ln>
                        </wps:spPr>
                        <wps:txbx>
                          <w:txbxContent>
                            <w:p>
                              <w:pPr>
                                <w:spacing w:before="214" w:line="622" w:lineRule="exact"/>
                                <w:ind w:left="2587" w:right="168" w:hanging="2400"/>
                                <w:jc w:val="center"/>
                                <w:rPr>
                                  <w:rFonts w:ascii="黑体" w:eastAsia="黑体"/>
                                  <w:sz w:val="48"/>
                                </w:rPr>
                              </w:pPr>
                              <w:r>
                                <w:rPr>
                                  <w:rFonts w:hint="eastAsia" w:ascii="黑体" w:eastAsia="黑体"/>
                                  <w:sz w:val="48"/>
                                </w:rPr>
                                <w:t>批发零售业服务认证实施规则</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02.95pt;margin-top:27.1pt;height:62.8pt;width:402.75pt;mso-position-horizontal-relative:page;mso-wrap-distance-bottom:0pt;mso-wrap-distance-top:0pt;z-index:251659264;mso-width-relative:page;mso-height-relative:page;" coordorigin="2064,229" coordsize="8055,1817" o:gfxdata="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">
                <o:lock v:ext="edit" aspectratio="f"/>
                <v:shape id="Picture 3" o:spid="_x0000_s1026" o:spt="75" type="#_x0000_t75" style="position:absolute;left:2064;top:229;height:1817;width:8054;" filled="f" o:preferrelative="t" stroked="f" coordsize="21600,21600" o:gfxdata="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bSOla5AAAA2gAA&#10;AA8AAAAAAAAAAQAgAAAAIgAAAGRycy9kb3ducmV2LnhtbFBLAQIUABQAAAAIAIdO4kAzLwWeOwAA&#10;ADkAAAAQAAAAAAAAAAEAIAAAAAgBAABkcnMvc2hhcGV4bWwueG1sUEsFBgAAAAAGAAYAWwEAALID&#10;AAAAAA==&#10;">
                  <v:fill on="f" focussize="0,0"/>
                  <v:stroke on="f"/>
                  <v:imagedata r:id="rId6" o:title=""/>
                  <o:lock v:ext="edit" aspectratio="t"/>
                </v:shape>
                <v:shape id="Text Box 4" o:spid="_x0000_s1026" o:spt="202" type="#_x0000_t202" style="position:absolute;left:2064;top:229;height:1256;width:8055;"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214" w:line="622" w:lineRule="exact"/>
                          <w:ind w:left="2587" w:right="168" w:hanging="2400"/>
                          <w:jc w:val="center"/>
                          <w:rPr>
                            <w:rFonts w:ascii="黑体" w:eastAsia="黑体"/>
                            <w:sz w:val="48"/>
                          </w:rPr>
                        </w:pPr>
                        <w:r>
                          <w:rPr>
                            <w:rFonts w:hint="eastAsia" w:ascii="黑体" w:eastAsia="黑体"/>
                            <w:sz w:val="48"/>
                          </w:rPr>
                          <w:t>批发零售业服务认证实施规则</w:t>
                        </w:r>
                      </w:p>
                    </w:txbxContent>
                  </v:textbox>
                </v:shape>
                <w10:wrap type="topAndBottom"/>
              </v:group>
            </w:pict>
          </mc:Fallback>
        </mc:AlternateContent>
      </w:r>
    </w:p>
    <w:p>
      <w:pPr>
        <w:pStyle w:val="2"/>
        <w:spacing w:before="5"/>
        <w:rPr>
          <w:rFonts w:ascii="Times New Roman"/>
          <w:sz w:val="16"/>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19"/>
          <w:lang w:eastAsia="zh-CN"/>
        </w:rPr>
      </w:pPr>
    </w:p>
    <w:p>
      <w:pPr>
        <w:spacing w:before="5" w:line="276" w:lineRule="auto"/>
        <w:ind w:left="3486"/>
        <w:rPr>
          <w:b/>
          <w:sz w:val="24"/>
        </w:rPr>
      </w:pPr>
      <w:r>
        <w:rPr>
          <w:rFonts w:hint="eastAsia" w:ascii="隶书" w:eastAsia="隶书"/>
          <w:position w:val="-1"/>
          <w:sz w:val="30"/>
        </w:rPr>
        <w:t>文件编号:</w:t>
      </w:r>
      <w:r>
        <w:rPr>
          <w:rFonts w:hint="eastAsia"/>
          <w:color w:val="000000"/>
          <w:sz w:val="24"/>
          <w:szCs w:val="24"/>
        </w:rPr>
        <w:t>CSI-ZY-RZGZ-SC01</w:t>
      </w:r>
      <w:r>
        <w:rPr>
          <w:color w:val="000000"/>
          <w:sz w:val="24"/>
          <w:szCs w:val="24"/>
        </w:rPr>
        <w:t xml:space="preserve">  </w:t>
      </w:r>
      <w:r>
        <w:rPr>
          <w:rFonts w:hint="eastAsia"/>
          <w:color w:val="000000"/>
          <w:sz w:val="24"/>
          <w:szCs w:val="24"/>
        </w:rPr>
        <w:t>A</w:t>
      </w:r>
      <w:r>
        <w:rPr>
          <w:color w:val="000000"/>
          <w:sz w:val="24"/>
          <w:szCs w:val="24"/>
        </w:rPr>
        <w:t>/0</w:t>
      </w:r>
    </w:p>
    <w:p>
      <w:pPr>
        <w:spacing w:before="233" w:line="276" w:lineRule="auto"/>
        <w:ind w:left="3486" w:right="2301"/>
        <w:rPr>
          <w:rFonts w:ascii="隶书" w:eastAsia="隶书"/>
          <w:spacing w:val="2"/>
          <w:sz w:val="30"/>
        </w:rPr>
      </w:pPr>
      <w:r>
        <w:rPr>
          <w:rFonts w:hint="eastAsia" w:ascii="隶书" w:eastAsia="隶书"/>
          <w:spacing w:val="2"/>
          <w:sz w:val="30"/>
        </w:rPr>
        <w:t>编制:周忠德</w:t>
      </w:r>
    </w:p>
    <w:p>
      <w:pPr>
        <w:spacing w:before="233" w:line="276" w:lineRule="auto"/>
        <w:ind w:left="3486" w:right="2301"/>
        <w:rPr>
          <w:rFonts w:ascii="隶书" w:eastAsia="隶书"/>
          <w:spacing w:val="2"/>
          <w:sz w:val="30"/>
        </w:rPr>
      </w:pPr>
      <w:r>
        <w:rPr>
          <w:rFonts w:hint="eastAsia" w:ascii="隶书" w:eastAsia="隶书"/>
          <w:spacing w:val="2"/>
          <w:sz w:val="30"/>
        </w:rPr>
        <w:t>审核:闫晓瑾</w:t>
      </w:r>
    </w:p>
    <w:p>
      <w:pPr>
        <w:spacing w:before="233" w:line="276" w:lineRule="auto"/>
        <w:ind w:left="3486" w:right="2301"/>
        <w:rPr>
          <w:rFonts w:ascii="隶书" w:eastAsia="隶书"/>
          <w:spacing w:val="2"/>
          <w:sz w:val="30"/>
        </w:rPr>
      </w:pPr>
      <w:r>
        <w:rPr>
          <w:rFonts w:hint="eastAsia" w:ascii="隶书" w:eastAsia="隶书"/>
          <w:spacing w:val="2"/>
          <w:sz w:val="30"/>
        </w:rPr>
        <w:t>批准:华苹</w:t>
      </w:r>
    </w:p>
    <w:p>
      <w:pPr>
        <w:spacing w:before="233" w:line="276" w:lineRule="auto"/>
        <w:ind w:left="3486" w:right="1866"/>
        <w:rPr>
          <w:rFonts w:ascii="隶书" w:eastAsia="隶书"/>
          <w:spacing w:val="2"/>
          <w:sz w:val="30"/>
        </w:rPr>
      </w:pPr>
      <w:r>
        <w:rPr>
          <w:rFonts w:hint="eastAsia" w:ascii="隶书" w:eastAsia="隶书"/>
          <w:spacing w:val="2"/>
          <w:sz w:val="30"/>
        </w:rPr>
        <w:t>发布日期：</w:t>
      </w:r>
      <w:r>
        <w:rPr>
          <w:rFonts w:ascii="隶书" w:eastAsia="隶书"/>
          <w:spacing w:val="2"/>
          <w:sz w:val="30"/>
        </w:rPr>
        <w:t>201</w:t>
      </w:r>
      <w:r>
        <w:rPr>
          <w:rFonts w:hint="eastAsia" w:ascii="隶书" w:eastAsia="隶书"/>
          <w:spacing w:val="2"/>
          <w:sz w:val="30"/>
        </w:rPr>
        <w:t>8年10月30日</w:t>
      </w:r>
    </w:p>
    <w:p>
      <w:pPr>
        <w:spacing w:before="233" w:line="276" w:lineRule="auto"/>
        <w:ind w:left="3486" w:right="1866"/>
        <w:rPr>
          <w:position w:val="1"/>
          <w:sz w:val="28"/>
        </w:rPr>
      </w:pPr>
      <w:r>
        <w:rPr>
          <w:rFonts w:hint="eastAsia" w:ascii="隶书" w:eastAsia="隶书"/>
          <w:spacing w:val="2"/>
          <w:sz w:val="30"/>
        </w:rPr>
        <w:t>实施日期：</w:t>
      </w:r>
      <w:r>
        <w:rPr>
          <w:rFonts w:ascii="隶书" w:eastAsia="隶书"/>
          <w:spacing w:val="2"/>
          <w:sz w:val="30"/>
        </w:rPr>
        <w:t>201</w:t>
      </w:r>
      <w:r>
        <w:rPr>
          <w:rFonts w:hint="eastAsia" w:ascii="隶书" w:eastAsia="隶书"/>
          <w:spacing w:val="2"/>
          <w:sz w:val="30"/>
        </w:rPr>
        <w:t>8年11月0</w:t>
      </w:r>
      <w:r>
        <w:rPr>
          <w:rFonts w:ascii="隶书" w:eastAsia="隶书"/>
          <w:spacing w:val="2"/>
          <w:sz w:val="30"/>
        </w:rPr>
        <w:t>1</w:t>
      </w:r>
      <w:r>
        <w:rPr>
          <w:rFonts w:hint="eastAsia" w:ascii="隶书" w:eastAsia="隶书"/>
          <w:spacing w:val="2"/>
          <w:sz w:val="30"/>
        </w:rPr>
        <w:t>日</w:t>
      </w:r>
    </w:p>
    <w:p>
      <w:pPr>
        <w:pStyle w:val="2"/>
        <w:spacing w:before="0"/>
        <w:rPr>
          <w:sz w:val="20"/>
          <w:lang w:eastAsia="zh-CN"/>
        </w:rPr>
      </w:pPr>
    </w:p>
    <w:p>
      <w:pPr>
        <w:pStyle w:val="2"/>
        <w:spacing w:before="0"/>
        <w:rPr>
          <w:sz w:val="20"/>
          <w:lang w:eastAsia="zh-CN"/>
        </w:rPr>
      </w:pPr>
    </w:p>
    <w:p>
      <w:pPr>
        <w:pStyle w:val="2"/>
        <w:spacing w:before="5"/>
        <w:rPr>
          <w:sz w:val="17"/>
          <w:lang w:eastAsia="zh-CN"/>
        </w:rPr>
      </w:pPr>
    </w:p>
    <w:p>
      <w:pPr>
        <w:spacing w:line="360" w:lineRule="auto"/>
        <w:jc w:val="center"/>
        <w:rPr>
          <w:rFonts w:hint="eastAsia" w:asciiTheme="minorEastAsia" w:hAnsiTheme="minorEastAsia"/>
          <w:b/>
          <w:sz w:val="30"/>
          <w:szCs w:val="30"/>
        </w:rPr>
      </w:pPr>
      <w:r>
        <w:rPr>
          <w:rFonts w:hint="eastAsia" w:asciiTheme="minorEastAsia" w:hAnsiTheme="minorEastAsia"/>
          <w:b/>
          <w:sz w:val="30"/>
          <w:szCs w:val="30"/>
        </w:rPr>
        <w:t>批发零售业服务认证实施规则</w:t>
      </w:r>
    </w:p>
    <w:p>
      <w:pPr>
        <w:spacing w:line="360" w:lineRule="auto"/>
        <w:rPr>
          <w:rFonts w:hint="eastAsia" w:asciiTheme="minorEastAsia" w:hAnsiTheme="minorEastAsia"/>
          <w:b/>
          <w:sz w:val="24"/>
          <w:szCs w:val="24"/>
        </w:rPr>
      </w:pPr>
      <w:r>
        <w:rPr>
          <w:rFonts w:hint="eastAsia" w:asciiTheme="minorEastAsia" w:hAnsiTheme="minorEastAsia"/>
          <w:b/>
          <w:sz w:val="24"/>
          <w:szCs w:val="24"/>
        </w:rPr>
        <w:t>1目的和范围</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本实施规则用于规范中标研国联(北京)认证中心(以下简称“公司”)开展批发零售业服务体系认证活动。制定本规则旨在结合认证认可相关法律法规和技术标准对评价组织批发零售业服务体系认证实施过程作出具体规定,明确公司对认证过程的管理责任,保证认证活动的规范有效。</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2认证依据</w:t>
      </w:r>
    </w:p>
    <w:p>
      <w:pPr>
        <w:spacing w:line="360" w:lineRule="auto"/>
        <w:rPr>
          <w:rFonts w:hint="eastAsia" w:asciiTheme="minorEastAsia" w:hAnsiTheme="minorEastAsia"/>
          <w:sz w:val="24"/>
          <w:szCs w:val="24"/>
        </w:rPr>
      </w:pPr>
      <w:r>
        <w:rPr>
          <w:rFonts w:hint="eastAsia" w:asciiTheme="minorEastAsia" w:hAnsiTheme="minorEastAsia"/>
          <w:sz w:val="24"/>
          <w:szCs w:val="24"/>
        </w:rPr>
        <w:t>CNAS-CC02:2013《产品、过程和服务认证机构要求》</w:t>
      </w:r>
    </w:p>
    <w:p>
      <w:pPr>
        <w:spacing w:line="360" w:lineRule="auto"/>
        <w:rPr>
          <w:rFonts w:hint="eastAsia" w:asciiTheme="minorEastAsia" w:hAnsiTheme="minorEastAsia"/>
          <w:sz w:val="24"/>
          <w:szCs w:val="24"/>
        </w:rPr>
      </w:pPr>
      <w:r>
        <w:rPr>
          <w:rFonts w:hint="eastAsia" w:asciiTheme="minorEastAsia" w:hAnsiTheme="minorEastAsia"/>
          <w:sz w:val="24"/>
          <w:szCs w:val="24"/>
        </w:rPr>
        <w:t>CNAS-SC25:2017《服务认证机构认可方案》</w:t>
      </w:r>
    </w:p>
    <w:p>
      <w:pPr>
        <w:spacing w:line="360" w:lineRule="auto"/>
        <w:rPr>
          <w:rFonts w:hint="eastAsia" w:asciiTheme="minorEastAsia" w:hAnsiTheme="minorEastAsia"/>
          <w:sz w:val="24"/>
          <w:szCs w:val="24"/>
        </w:rPr>
      </w:pPr>
      <w:r>
        <w:rPr>
          <w:rFonts w:hint="eastAsia" w:asciiTheme="minorEastAsia" w:hAnsiTheme="minorEastAsia"/>
          <w:sz w:val="24"/>
          <w:szCs w:val="24"/>
        </w:rPr>
        <w:t>CNAS-GC25:2015《服务认证机构认证业务范围及能力管理实施指南》</w:t>
      </w:r>
    </w:p>
    <w:p>
      <w:pPr>
        <w:spacing w:line="360" w:lineRule="auto"/>
        <w:rPr>
          <w:rFonts w:hint="eastAsia" w:asciiTheme="minorEastAsia" w:hAnsiTheme="minorEastAsia"/>
          <w:sz w:val="24"/>
          <w:szCs w:val="24"/>
        </w:rPr>
      </w:pPr>
      <w:r>
        <w:rPr>
          <w:rFonts w:hint="eastAsia" w:asciiTheme="minorEastAsia" w:hAnsiTheme="minorEastAsia"/>
          <w:sz w:val="24"/>
          <w:szCs w:val="24"/>
        </w:rPr>
        <w:t>GB/T27922-2011《商品售后服务评价体系》</w:t>
      </w:r>
    </w:p>
    <w:p>
      <w:pPr>
        <w:spacing w:line="360" w:lineRule="auto"/>
        <w:rPr>
          <w:rFonts w:hint="eastAsia" w:asciiTheme="minorEastAsia" w:hAnsiTheme="minorEastAsia"/>
          <w:sz w:val="24"/>
          <w:szCs w:val="24"/>
        </w:rPr>
      </w:pPr>
    </w:p>
    <w:p>
      <w:pPr>
        <w:numPr>
          <w:ilvl w:val="0"/>
          <w:numId w:val="1"/>
        </w:numPr>
        <w:spacing w:line="360" w:lineRule="auto"/>
        <w:rPr>
          <w:rFonts w:hint="default" w:asciiTheme="minorEastAsia" w:hAnsiTheme="minorEastAsia"/>
          <w:b/>
          <w:sz w:val="24"/>
          <w:szCs w:val="24"/>
          <w:lang w:eastAsia="zh-Hans"/>
        </w:rPr>
      </w:pPr>
      <w:r>
        <w:rPr>
          <w:rFonts w:hint="eastAsia" w:asciiTheme="minorEastAsia" w:hAnsiTheme="minorEastAsia"/>
          <w:b/>
          <w:sz w:val="24"/>
          <w:szCs w:val="24"/>
          <w:lang w:val="en-US" w:eastAsia="zh-Hans"/>
        </w:rPr>
        <w:t>人员要求</w:t>
      </w:r>
      <w:r>
        <w:rPr>
          <w:rFonts w:hint="default" w:asciiTheme="minorEastAsia" w:hAnsiTheme="minorEastAsia"/>
          <w:b/>
          <w:sz w:val="24"/>
          <w:szCs w:val="24"/>
          <w:lang w:eastAsia="zh-Hans"/>
        </w:rPr>
        <w:t>：</w:t>
      </w:r>
    </w:p>
    <w:p>
      <w:pPr>
        <w:pStyle w:val="2"/>
        <w:spacing w:line="410" w:lineRule="auto"/>
        <w:rPr>
          <w:lang w:eastAsia="zh-CN"/>
        </w:rPr>
      </w:pPr>
      <w:r>
        <w:rPr>
          <w:rFonts w:cs="宋体"/>
          <w:lang w:eastAsia="zh-CN"/>
        </w:rPr>
        <w:t>3.1</w:t>
      </w:r>
      <w:r>
        <w:rPr>
          <w:rFonts w:cs="宋体"/>
          <w:spacing w:val="-52"/>
          <w:lang w:eastAsia="zh-CN"/>
        </w:rPr>
        <w:t xml:space="preserve"> </w:t>
      </w:r>
      <w:r>
        <w:rPr>
          <w:lang w:eastAsia="zh-CN"/>
        </w:rPr>
        <w:t>认证管理人员</w:t>
      </w:r>
      <w:r>
        <w:rPr>
          <w:spacing w:val="-3"/>
          <w:lang w:eastAsia="zh-CN"/>
        </w:rPr>
        <w:t>本机构实施测量管理体系认证的认证人员包括：认证规则制定人员、合同评审人员、审核方案策划人</w:t>
      </w:r>
      <w:r>
        <w:rPr>
          <w:lang w:eastAsia="zh-CN"/>
        </w:rPr>
        <w:t>员、人员能力评价人员等，应掌握相应管理岗位所涉及的知识和技能，且经评价合格。</w:t>
      </w:r>
    </w:p>
    <w:p>
      <w:pPr>
        <w:numPr>
          <w:ilvl w:val="0"/>
          <w:numId w:val="0"/>
        </w:numPr>
        <w:spacing w:line="360" w:lineRule="auto"/>
        <w:rPr>
          <w:rFonts w:hint="eastAsia" w:ascii="宋体" w:hAnsi="宋体" w:eastAsia="宋体" w:cs="宋体"/>
          <w:kern w:val="0"/>
          <w:sz w:val="24"/>
          <w:szCs w:val="24"/>
          <w:lang w:val="en-US" w:eastAsia="zh-Hans" w:bidi="ar-SA"/>
        </w:rPr>
      </w:pPr>
      <w:r>
        <w:rPr>
          <w:rFonts w:ascii="宋体" w:hAnsi="宋体" w:eastAsia="宋体" w:cs="宋体"/>
          <w:kern w:val="0"/>
          <w:sz w:val="24"/>
          <w:szCs w:val="24"/>
          <w:lang w:eastAsia="zh-CN" w:bidi="ar-SA"/>
        </w:rPr>
        <w:t>3</w:t>
      </w:r>
      <w:r>
        <w:rPr>
          <w:rFonts w:hint="eastAsia" w:ascii="宋体" w:hAnsi="宋体" w:eastAsia="宋体" w:cs="宋体"/>
          <w:kern w:val="0"/>
          <w:sz w:val="24"/>
          <w:szCs w:val="24"/>
          <w:lang w:val="en-US" w:eastAsia="zh-Hans" w:bidi="ar-SA"/>
        </w:rPr>
        <w:t>.</w:t>
      </w:r>
      <w:r>
        <w:rPr>
          <w:rFonts w:hint="default" w:ascii="宋体" w:hAnsi="宋体" w:eastAsia="宋体" w:cs="宋体"/>
          <w:kern w:val="0"/>
          <w:sz w:val="24"/>
          <w:szCs w:val="24"/>
          <w:lang w:eastAsia="zh-Hans" w:bidi="ar-SA"/>
        </w:rPr>
        <w:t>2</w:t>
      </w:r>
      <w:r>
        <w:rPr>
          <w:rFonts w:hint="eastAsia" w:ascii="宋体" w:hAnsi="宋体" w:eastAsia="宋体" w:cs="宋体"/>
          <w:kern w:val="0"/>
          <w:sz w:val="24"/>
          <w:szCs w:val="24"/>
          <w:lang w:val="en-US" w:eastAsia="zh-Hans" w:bidi="ar-SA"/>
        </w:rPr>
        <w:t>审核人员</w:t>
      </w:r>
    </w:p>
    <w:p>
      <w:pPr>
        <w:pStyle w:val="2"/>
        <w:numPr>
          <w:ilvl w:val="0"/>
          <w:numId w:val="0"/>
        </w:numPr>
        <w:ind w:firstLine="840" w:firstLineChars="350"/>
        <w:rPr>
          <w:rFonts w:hint="eastAsia"/>
          <w:lang w:eastAsia="zh-Hans"/>
        </w:rPr>
      </w:pPr>
      <w:r>
        <w:rPr>
          <w:rFonts w:hint="eastAsia" w:ascii="宋体" w:hAnsi="宋体" w:eastAsia="宋体" w:cs="宋体"/>
          <w:kern w:val="0"/>
          <w:sz w:val="24"/>
          <w:szCs w:val="24"/>
          <w:lang w:val="en-US" w:eastAsia="zh-Hans" w:bidi="ar-SA"/>
        </w:rPr>
        <w:t>取得</w:t>
      </w:r>
      <w:r>
        <w:rPr>
          <w:rFonts w:ascii="宋体" w:hAnsi="宋体" w:eastAsia="宋体" w:cs="宋体"/>
          <w:kern w:val="0"/>
          <w:sz w:val="24"/>
          <w:szCs w:val="24"/>
          <w:lang w:val="en-US" w:eastAsia="zh-CN" w:bidi="ar-SA"/>
        </w:rPr>
        <w:t>中国认证认可协会（CCAA）颁发的</w:t>
      </w:r>
      <w:r>
        <w:rPr>
          <w:rFonts w:hint="eastAsia" w:ascii="宋体" w:hAnsi="宋体" w:eastAsia="宋体" w:cs="宋体"/>
          <w:kern w:val="0"/>
          <w:sz w:val="24"/>
          <w:szCs w:val="24"/>
          <w:lang w:val="en-US" w:eastAsia="zh-Hans" w:bidi="ar-SA"/>
        </w:rPr>
        <w:t>服务认证审查员</w:t>
      </w:r>
      <w:r>
        <w:rPr>
          <w:rFonts w:ascii="宋体" w:hAnsi="宋体" w:eastAsia="宋体" w:cs="宋体"/>
          <w:kern w:val="0"/>
          <w:sz w:val="24"/>
          <w:szCs w:val="24"/>
          <w:lang w:val="en-US" w:eastAsia="zh-CN" w:bidi="ar-SA"/>
        </w:rPr>
        <w:t>注册资格</w:t>
      </w:r>
      <w:r>
        <w:rPr>
          <w:lang w:eastAsia="zh-CN"/>
        </w:rPr>
        <w:t>。</w:t>
      </w:r>
    </w:p>
    <w:p>
      <w:pPr>
        <w:spacing w:line="360" w:lineRule="auto"/>
        <w:rPr>
          <w:rFonts w:hint="eastAsia" w:asciiTheme="minorEastAsia" w:hAnsiTheme="minorEastAsia"/>
          <w:b/>
          <w:sz w:val="24"/>
          <w:szCs w:val="24"/>
        </w:rPr>
      </w:pPr>
      <w:r>
        <w:rPr>
          <w:rFonts w:hint="default" w:asciiTheme="minorEastAsia" w:hAnsiTheme="minorEastAsia"/>
          <w:b/>
          <w:sz w:val="24"/>
          <w:szCs w:val="24"/>
        </w:rPr>
        <w:t>4</w:t>
      </w:r>
      <w:r>
        <w:rPr>
          <w:rFonts w:hint="eastAsia" w:asciiTheme="minorEastAsia" w:hAnsiTheme="minorEastAsia"/>
          <w:b/>
          <w:sz w:val="24"/>
          <w:szCs w:val="24"/>
        </w:rPr>
        <w:t>认证方案和认证制度</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初次评价、第一年和第二年的监督评价及第三年认证到期前进行的再评价,三年的认证周期从初次评价或再评价认证决定日算起。服务体系认证证书有效期三年。</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批发零售业服务评价采用评分星级制,对申请组织的批发零售业服务水平进行评价,依据评分值评价企业批发零售业服务水平是否星级达标。</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default" w:asciiTheme="minorEastAsia" w:hAnsiTheme="minorEastAsia"/>
          <w:b/>
          <w:sz w:val="24"/>
          <w:szCs w:val="24"/>
        </w:rPr>
        <w:t>5</w:t>
      </w:r>
      <w:r>
        <w:rPr>
          <w:rFonts w:hint="eastAsia" w:asciiTheme="minorEastAsia" w:hAnsiTheme="minorEastAsia"/>
          <w:b/>
          <w:sz w:val="24"/>
          <w:szCs w:val="24"/>
        </w:rPr>
        <w:t>认证基本程序</w:t>
      </w:r>
    </w:p>
    <w:p>
      <w:pPr>
        <w:spacing w:line="360" w:lineRule="auto"/>
        <w:rPr>
          <w:rFonts w:hint="eastAsia" w:asciiTheme="minorEastAsia" w:hAnsiTheme="minorEastAsia"/>
          <w:sz w:val="24"/>
          <w:szCs w:val="24"/>
        </w:rPr>
      </w:pPr>
      <w:r>
        <w:rPr>
          <w:rFonts w:hint="eastAsia" w:asciiTheme="minorEastAsia" w:hAnsiTheme="minorEastAsia"/>
          <w:sz w:val="24"/>
          <w:szCs w:val="24"/>
        </w:rPr>
        <w:t>a)认证申请;</w:t>
      </w:r>
    </w:p>
    <w:p>
      <w:pPr>
        <w:spacing w:line="360" w:lineRule="auto"/>
        <w:rPr>
          <w:rFonts w:hint="eastAsia" w:asciiTheme="minorEastAsia" w:hAnsiTheme="minorEastAsia"/>
          <w:sz w:val="24"/>
          <w:szCs w:val="24"/>
        </w:rPr>
      </w:pPr>
      <w:r>
        <w:rPr>
          <w:rFonts w:hint="eastAsia" w:asciiTheme="minorEastAsia" w:hAnsiTheme="minorEastAsia"/>
          <w:sz w:val="24"/>
          <w:szCs w:val="24"/>
        </w:rPr>
        <w:t>b)申请评审;</w:t>
      </w:r>
    </w:p>
    <w:p>
      <w:pPr>
        <w:spacing w:line="360" w:lineRule="auto"/>
        <w:rPr>
          <w:rFonts w:hint="eastAsia" w:asciiTheme="minorEastAsia" w:hAnsiTheme="minorEastAsia"/>
          <w:sz w:val="24"/>
          <w:szCs w:val="24"/>
        </w:rPr>
      </w:pPr>
      <w:r>
        <w:rPr>
          <w:rFonts w:hint="eastAsia" w:asciiTheme="minorEastAsia" w:hAnsiTheme="minorEastAsia"/>
          <w:sz w:val="24"/>
          <w:szCs w:val="24"/>
        </w:rPr>
        <w:t>c)文件评价;</w:t>
      </w:r>
      <w:bookmarkStart w:id="0" w:name="_GoBack"/>
      <w:bookmarkEnd w:id="0"/>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4"/>
        </w:pPr>
        <w:r>
          <w:ptab w:relativeTo="margin" w:alignment="center" w:leader="none"/>
        </w: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170940"/>
    <w:multiLevelType w:val="singleLevel"/>
    <w:tmpl w:val="6217094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NGI4YjRiZDUyZGEzYzAyYzMyN2E4Y2MyNmI1ZjQifQ=="/>
  </w:docVars>
  <w:rsids>
    <w:rsidRoot w:val="006B272C"/>
    <w:rsid w:val="00025EFD"/>
    <w:rsid w:val="00106008"/>
    <w:rsid w:val="0012783B"/>
    <w:rsid w:val="001C7B60"/>
    <w:rsid w:val="001D3677"/>
    <w:rsid w:val="002C662E"/>
    <w:rsid w:val="00487444"/>
    <w:rsid w:val="004A5529"/>
    <w:rsid w:val="004A5AA6"/>
    <w:rsid w:val="005D1FAA"/>
    <w:rsid w:val="006B272C"/>
    <w:rsid w:val="007545D3"/>
    <w:rsid w:val="00D46A77"/>
    <w:rsid w:val="00E31FFA"/>
    <w:rsid w:val="00F7711F"/>
    <w:rsid w:val="2E2F50BA"/>
    <w:rsid w:val="3EFF5E03"/>
    <w:rsid w:val="3F628374"/>
    <w:rsid w:val="7E9E32B1"/>
    <w:rsid w:val="BAD79E5C"/>
    <w:rsid w:val="DAF7FCA1"/>
    <w:rsid w:val="EF076A06"/>
    <w:rsid w:val="EFFF4842"/>
    <w:rsid w:val="F1F8B1F3"/>
    <w:rsid w:val="FBDF3BFD"/>
    <w:rsid w:val="FDBB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link w:val="9"/>
    <w:qFormat/>
    <w:uiPriority w:val="1"/>
    <w:pPr>
      <w:autoSpaceDE w:val="0"/>
      <w:autoSpaceDN w:val="0"/>
      <w:spacing w:before="153"/>
      <w:jc w:val="left"/>
    </w:pPr>
    <w:rPr>
      <w:rFonts w:ascii="宋体" w:hAnsi="宋体" w:eastAsia="宋体" w:cs="宋体"/>
      <w:kern w:val="0"/>
      <w:sz w:val="24"/>
      <w:szCs w:val="24"/>
      <w:lang w:eastAsia="en-US"/>
    </w:rPr>
  </w:style>
  <w:style w:type="paragraph" w:styleId="3">
    <w:name w:val="Balloon Text"/>
    <w:basedOn w:val="1"/>
    <w:link w:val="8"/>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正文文本 Char"/>
    <w:basedOn w:val="7"/>
    <w:link w:val="2"/>
    <w:qFormat/>
    <w:uiPriority w:val="1"/>
    <w:rPr>
      <w:rFonts w:ascii="宋体" w:hAnsi="宋体" w:eastAsia="宋体" w:cs="宋体"/>
      <w:kern w:val="0"/>
      <w:sz w:val="24"/>
      <w:szCs w:val="24"/>
      <w:lang w:eastAsia="en-US"/>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712</Words>
  <Characters>4063</Characters>
  <Lines>33</Lines>
  <Paragraphs>9</Paragraphs>
  <TotalTime>0</TotalTime>
  <ScaleCrop>false</ScaleCrop>
  <LinksUpToDate>false</LinksUpToDate>
  <CharactersWithSpaces>4766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2018-10-30T16:33:00Z</dcterms:created>
  <dc:creator>zzdshw</dc:creator>
  <cp:lastModifiedBy>Administrator</cp:lastModifiedBy>
  <dcterms:modified xsi:type="dcterms:W3CDTF">2023-09-25T08:54:52Z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C572560A58104C7FAF5A8F938DE6FD5D_12</vt:lpwstr>
  </property>
</Properties>
</file>